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E5E92" w:rsidRPr="00FE5E92" w:rsidTr="00FE5E92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E5E92" w:rsidRPr="00FE5E9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E5E92" w:rsidRPr="00FE5E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kern w:val="36"/>
                                  <w:sz w:val="39"/>
                                  <w:szCs w:val="39"/>
                                  <w:lang w:eastAsia="en-GB"/>
                                </w:rPr>
                              </w:pP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kern w:val="36"/>
                                  <w:sz w:val="39"/>
                                  <w:szCs w:val="39"/>
                                  <w:lang w:eastAsia="en-GB"/>
                                </w:rPr>
                                <w:t>Varno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kern w:val="36"/>
                                  <w:sz w:val="39"/>
                                  <w:szCs w:val="39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kern w:val="36"/>
                                  <w:sz w:val="39"/>
                                  <w:szCs w:val="39"/>
                                  <w:lang w:eastAsia="en-GB"/>
                                </w:rPr>
                                <w:t>na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kern w:val="36"/>
                                  <w:sz w:val="39"/>
                                  <w:szCs w:val="39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kern w:val="36"/>
                                  <w:sz w:val="39"/>
                                  <w:szCs w:val="39"/>
                                  <w:lang w:eastAsia="en-GB"/>
                                </w:rPr>
                                <w:t>internetu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kern w:val="36"/>
                                  <w:sz w:val="39"/>
                                  <w:szCs w:val="39"/>
                                  <w:lang w:eastAsia="en-GB"/>
                                </w:rPr>
                                <w:t xml:space="preserve"> med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kern w:val="36"/>
                                  <w:sz w:val="39"/>
                                  <w:szCs w:val="39"/>
                                  <w:lang w:eastAsia="en-GB"/>
                                </w:rPr>
                                <w:t>epidemijo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kern w:val="36"/>
                                  <w:sz w:val="39"/>
                                  <w:szCs w:val="39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kern w:val="36"/>
                                  <w:sz w:val="39"/>
                                  <w:szCs w:val="39"/>
                                  <w:lang w:eastAsia="en-GB"/>
                                </w:rPr>
                                <w:t>koronavirusa</w:t>
                              </w:r>
                              <w:proofErr w:type="spellEnd"/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E5E92" w:rsidRPr="00FE5E92" w:rsidRDefault="00FE5E92" w:rsidP="00FE5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363A"/>
                <w:sz w:val="21"/>
                <w:szCs w:val="21"/>
                <w:lang w:eastAsia="en-GB"/>
              </w:rPr>
            </w:pPr>
          </w:p>
        </w:tc>
      </w:tr>
      <w:tr w:rsidR="00FE5E92" w:rsidRPr="00FE5E92" w:rsidTr="00FE5E92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E5E92" w:rsidRPr="00FE5E9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FE5E92" w:rsidRPr="00FE5E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E5E9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ACFF"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372100" cy="2038350"/>
                                    <wp:effectExtent l="0" t="0" r="0" b="0"/>
                                    <wp:docPr id="4" name="Slika 4" descr="https://mcusercontent.com/55f8fc1701db0ea78f7bb2552/images/e1dcc31e-56ac-42fd-b87d-b4eb6c799017.png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55f8fc1701db0ea78f7bb2552/images/e1dcc31e-56ac-42fd-b87d-b4eb6c799017.png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038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E5E92" w:rsidRPr="00FE5E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Slovenija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se je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znašla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v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primežu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epidemije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koronavirusa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.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Vrtci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šole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fakultete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so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zaprti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otroci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najstniki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so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ostali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doma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.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Zaradi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preprečevanja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širjenja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okužb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je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treba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nepotrebno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druženje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prekiniti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.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otroke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najstnike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je to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zelo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težko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obdobje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saj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so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vajeni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dnevnega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druženja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z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vrstniki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.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Aplikacije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sporočanje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družabna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omrežja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omogočajo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alternativo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druženju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v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živo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.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Uporabo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spletnih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komunikacijskih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orodij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so v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minulih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dnevih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priporočili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tudi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nekateri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politiki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. Do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neke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mere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lahko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družabna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omrežja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nadomestijo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druženje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vendar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pa je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treba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biti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tem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pozoren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nekatera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tveganja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pasti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DB061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E5E92" w:rsidRPr="00FE5E9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B0614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7" w:tgtFrame="_blank" w:tooltip="Preverite tveganja in nevarnosti druženja na spletu" w:history="1"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Preverite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tveganja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in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ne</w:t>
                                </w:r>
                                <w:bookmarkStart w:id="0" w:name="_GoBack"/>
                                <w:bookmarkEnd w:id="0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v</w:t>
                                </w:r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arnosti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druženja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na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spletu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B0614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E5E92" w:rsidRPr="00FE5E9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E5E92" w:rsidRPr="00FE5E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413" w:lineRule="atLeast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</w:pP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Premislite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preden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verjamete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 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čisto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vsaki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objavi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 xml:space="preserve"> o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koronavirusu</w:t>
                              </w:r>
                              <w:proofErr w:type="spellEnd"/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FE5E92" w:rsidRPr="00FE5E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E5E9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ACFF"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514600" cy="2514600"/>
                                    <wp:effectExtent l="0" t="0" r="0" b="0"/>
                                    <wp:docPr id="3" name="Slika 3" descr="https://mcusercontent.com/55f8fc1701db0ea78f7bb2552/images/c6b3bb7c-4c88-4530-8be9-e2be4d4a2dbb.png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mcusercontent.com/55f8fc1701db0ea78f7bb2552/images/c6b3bb7c-4c88-4530-8be9-e2be4d4a2dbb.png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2514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FE5E92" w:rsidRPr="00FE5E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E5E9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ACFF"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2514600" cy="2514600"/>
                                    <wp:effectExtent l="0" t="0" r="0" b="0"/>
                                    <wp:docPr id="2" name="Slika 2" descr="https://mcusercontent.com/55f8fc1701db0ea78f7bb2552/images/eedd1301-99e9-4134-9ec3-2833bb96f1ca.png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mcusercontent.com/55f8fc1701db0ea78f7bb2552/images/eedd1301-99e9-4134-9ec3-2833bb96f1ca.png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2514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E5E92" w:rsidRPr="00FE5E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Slovenija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je pod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ukrepi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jih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je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treba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izvajati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zaradi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preprečevanja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oz.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upočasnjevanja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širjenja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koronavirusa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bolezni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COVID-19.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Veliko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uporabnih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informacij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lahko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dobimo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spletu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družabnih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omrežjih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.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Žal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je,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predvsem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družabnih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omrežjih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v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komentarjih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pod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članki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veliko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netočnih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ali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namensko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zavajajočih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informacij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.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Zato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moramo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dobro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premisliti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ali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neki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objavi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res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lahko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zaupamo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</w:p>
                            <w:p w:rsidR="00FE5E92" w:rsidRPr="00FE5E92" w:rsidRDefault="00FE5E92" w:rsidP="00FE5E92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Na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internetu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lahko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kdorkoli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objavi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skoraj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karkoli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. V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času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izrednih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dogodkov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kot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je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epidemija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koronavirusa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se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internetu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predvsem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družabnih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omrežjih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pojavljajo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številne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zavajajoče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ali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neresnične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informacije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DB061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E5E92" w:rsidRPr="00FE5E9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B0614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2" w:tgtFrame="_blank" w:tooltip="Preverite, kako presoditi, ali je informacija resnična ali ne" w:history="1"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Preverite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,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kako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presoditi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,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ali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je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informacija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resnična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ali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ne</w:t>
                                </w:r>
                              </w:hyperlink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B0614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E5E92" w:rsidRPr="00FE5E9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E5E92" w:rsidRPr="00FE5E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413" w:lineRule="atLeast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</w:pPr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 xml:space="preserve">Da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vam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 xml:space="preserve"> ne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bo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dolgčas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ste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 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doma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br/>
                                <w:t>#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ostanidoma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 xml:space="preserve"> #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33"/>
                                  <w:szCs w:val="33"/>
                                  <w:lang w:eastAsia="en-GB"/>
                                </w:rPr>
                                <w:t>nidolgčas</w:t>
                              </w:r>
                              <w:proofErr w:type="spellEnd"/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FE5E92" w:rsidRPr="00FE5E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E5E9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ACFF"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2038350"/>
                                    <wp:effectExtent l="0" t="0" r="0" b="0"/>
                                    <wp:docPr id="1" name="Slika 1" descr="https://mcusercontent.com/55f8fc1701db0ea78f7bb2552/images/98c3cc5b-559b-43a7-9f2c-7539d0a653ee.jpg">
                                      <a:hlinkClick xmlns:a="http://schemas.openxmlformats.org/drawingml/2006/main" r:id="rId1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mcusercontent.com/55f8fc1701db0ea78f7bb2552/images/98c3cc5b-559b-43a7-9f2c-7539d0a653ee.jpg">
                                              <a:hlinkClick r:id="rId1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038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E5E92" w:rsidRPr="00FE5E92">
                          <w:tc>
                            <w:tcPr>
                              <w:tcW w:w="8460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V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času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moramo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biti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zaradi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ukrepov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preprečevanja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širjenja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koronavirusa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doma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je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naše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druženje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v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živo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omejeno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le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najožje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družinske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člane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je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pomembno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da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znamo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prosti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čas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čim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bolje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izkoristiti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. Na Safe.si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smo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pripravili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izbor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spletnih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strani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katerih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se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lahko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kratkočasimo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izvemo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kaj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zanimivega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zabavamo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ali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celo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morebiti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kaj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naučimo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E5E92" w:rsidRPr="00FE5E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338" w:lineRule="atLeas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</w:pPr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>Safe.si</w:t>
                              </w:r>
                            </w:p>
                            <w:p w:rsidR="00FE5E92" w:rsidRPr="00FE5E92" w:rsidRDefault="00FE5E92" w:rsidP="00FE5E92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Na Safe.si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imamo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veliko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zanimivih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videov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drugih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gradiv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s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katerimi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lahko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vaši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otroci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krajšajo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čas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:</w:t>
                              </w:r>
                            </w:p>
                            <w:p w:rsidR="00FE5E92" w:rsidRPr="00FE5E92" w:rsidRDefault="00FE5E92" w:rsidP="00FE5E9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5" w:tgtFrame="_blank" w:history="1"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Ovce.sk</w:t>
                                </w:r>
                              </w:hyperlink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 –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risanke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najmlajše</w:t>
                              </w:r>
                              <w:proofErr w:type="spellEnd"/>
                            </w:p>
                            <w:p w:rsidR="00FE5E92" w:rsidRPr="00FE5E92" w:rsidRDefault="00FE5E92" w:rsidP="00FE5E9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6" w:tgtFrame="_blank" w:history="1"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Hipster </w:t>
                                </w:r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Bedanc</w:t>
                                </w:r>
                                <w:proofErr w:type="spellEnd"/>
                              </w:hyperlink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 -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videi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najstnike</w:t>
                              </w:r>
                              <w:proofErr w:type="spellEnd"/>
                            </w:p>
                            <w:p w:rsidR="00FE5E92" w:rsidRPr="00FE5E92" w:rsidRDefault="00FE5E92" w:rsidP="00FE5E9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7" w:tgtFrame="_blank" w:history="1"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Safe.si </w:t>
                                </w:r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videi</w:t>
                                </w:r>
                                <w:proofErr w:type="spellEnd"/>
                              </w:hyperlink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 -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različni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zanimivi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uporabni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videi</w:t>
                              </w:r>
                              <w:proofErr w:type="spellEnd"/>
                            </w:p>
                            <w:p w:rsidR="00FE5E92" w:rsidRPr="00FE5E92" w:rsidRDefault="00FE5E92" w:rsidP="00FE5E9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8" w:tgtFrame="_blank" w:history="1"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Otroški</w:t>
                                </w:r>
                                <w:proofErr w:type="spellEnd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Safe.si</w:t>
                                </w:r>
                              </w:hyperlink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 -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stran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predšolske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otroke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otroke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do 3.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razreda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osnovne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šole</w:t>
                              </w:r>
                              <w:proofErr w:type="spellEnd"/>
                            </w:p>
                            <w:p w:rsidR="00FE5E92" w:rsidRPr="00FE5E92" w:rsidRDefault="00FE5E92" w:rsidP="00FE5E9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9" w:tgtFrame="_blank" w:history="1"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Nasveti</w:t>
                                </w:r>
                                <w:proofErr w:type="spellEnd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za</w:t>
                                </w:r>
                                <w:proofErr w:type="spellEnd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uporabo</w:t>
                                </w:r>
                                <w:proofErr w:type="spellEnd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družabnih</w:t>
                                </w:r>
                                <w:proofErr w:type="spellEnd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omrežij</w:t>
                                </w:r>
                                <w:proofErr w:type="spellEnd"/>
                              </w:hyperlink>
                            </w:p>
                            <w:p w:rsidR="00FE5E92" w:rsidRPr="00FE5E92" w:rsidRDefault="00FE5E92" w:rsidP="00FE5E92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pict>
                                  <v:rect id="_x0000_i1025" style="width:0;height:0" o:hralign="center" o:hrstd="t" o:hr="t" fillcolor="#a0a0a0" stroked="f"/>
                                </w:pict>
                              </w:r>
                            </w:p>
                            <w:p w:rsidR="00FE5E92" w:rsidRPr="00FE5E92" w:rsidRDefault="00FE5E92" w:rsidP="00FE5E92">
                              <w:pPr>
                                <w:spacing w:after="0" w:line="338" w:lineRule="atLeas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</w:pPr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 xml:space="preserve">Filmi,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>risanke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>tv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>oddaje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>drugi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>zanimivi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>videi</w:t>
                              </w:r>
                              <w:proofErr w:type="spellEnd"/>
                            </w:p>
                            <w:p w:rsidR="00FE5E92" w:rsidRPr="00FE5E92" w:rsidRDefault="00FE5E92" w:rsidP="00FE5E9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20" w:tgtFrame="_blank" w:history="1"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Vsi</w:t>
                                </w:r>
                                <w:proofErr w:type="spellEnd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(filmi) </w:t>
                                </w:r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doma</w:t>
                                </w:r>
                                <w:proofErr w:type="spellEnd"/>
                              </w:hyperlink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 –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Filmoteka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skupaj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s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slovenskimi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ustvarjalci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filmov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bo</w:t>
                              </w:r>
                              <w:proofErr w:type="spellEnd"/>
                              <w:proofErr w:type="gram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vsak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torek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četrtek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teden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dni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ponudila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ogled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izbranih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slovenskih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filmov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</w:p>
                            <w:p w:rsidR="00FE5E92" w:rsidRPr="00FE5E92" w:rsidRDefault="00FE5E92" w:rsidP="00FE5E9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21" w:tgtFrame="_blank" w:history="1"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Oddaje</w:t>
                                </w:r>
                                <w:proofErr w:type="spellEnd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in </w:t>
                                </w:r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risanke</w:t>
                                </w:r>
                                <w:proofErr w:type="spellEnd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RTV </w:t>
                                </w:r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Slovenija</w:t>
                                </w:r>
                                <w:proofErr w:type="spellEnd"/>
                              </w:hyperlink>
                            </w:p>
                            <w:p w:rsidR="00FE5E92" w:rsidRPr="00FE5E92" w:rsidRDefault="00FE5E92" w:rsidP="00FE5E9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22" w:tgtFrame="_blank" w:history="1"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ARNES video porta</w:t>
                                </w:r>
                              </w:hyperlink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l –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številni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izobraževalni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drugi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zanimivi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videi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jih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pripravljajo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uporabniki</w:t>
                              </w:r>
                              <w:proofErr w:type="spellEnd"/>
                            </w:p>
                            <w:p w:rsidR="00FE5E92" w:rsidRPr="00FE5E92" w:rsidRDefault="00FE5E92" w:rsidP="00FE5E92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pict>
                                  <v:rect id="_x0000_i1026" style="width:0;height:0" o:hralign="center" o:hrstd="t" o:hr="t" fillcolor="#a0a0a0" stroked="f"/>
                                </w:pict>
                              </w:r>
                            </w:p>
                            <w:p w:rsidR="00FE5E92" w:rsidRPr="00FE5E92" w:rsidRDefault="00FE5E92" w:rsidP="00FE5E92">
                              <w:pPr>
                                <w:spacing w:after="0" w:line="338" w:lineRule="atLeas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</w:pP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>Informacije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7"/>
                                  <w:szCs w:val="27"/>
                                  <w:lang w:eastAsia="en-GB"/>
                                </w:rPr>
                                <w:t xml:space="preserve"> in novice</w:t>
                              </w:r>
                            </w:p>
                            <w:p w:rsidR="00FE5E92" w:rsidRPr="00FE5E92" w:rsidRDefault="00FE5E92" w:rsidP="00FE5E9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23" w:tgtFrame="_blank" w:history="1"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Časoris</w:t>
                                </w:r>
                                <w:proofErr w:type="spellEnd"/>
                              </w:hyperlink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 –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spletni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časopis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otroke</w:t>
                              </w:r>
                              <w:proofErr w:type="spellEnd"/>
                            </w:p>
                            <w:p w:rsidR="00FE5E92" w:rsidRPr="00FE5E92" w:rsidRDefault="00FE5E92" w:rsidP="00FE5E9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24" w:tgtFrame="_blank" w:history="1"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Bansi</w:t>
                                </w:r>
                                <w:proofErr w:type="spellEnd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 </w:t>
                                </w:r>
                              </w:hyperlink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–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spletna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stran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RTV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Slovenija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otroke</w:t>
                              </w:r>
                              <w:proofErr w:type="spellEnd"/>
                            </w:p>
                            <w:p w:rsidR="00FE5E92" w:rsidRPr="00FE5E92" w:rsidRDefault="00FE5E92" w:rsidP="00FE5E9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25" w:tgtFrame="_blank" w:history="1">
                                <w:proofErr w:type="spellStart"/>
                                <w:r w:rsidRPr="00FE5E92">
                                  <w:rPr>
                                    <w:rFonts w:ascii="Helvetica" w:eastAsia="Times New Roman" w:hAnsi="Helvetica" w:cs="Helvetica"/>
                                    <w:color w:val="DB0614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Infodrom</w:t>
                                </w:r>
                                <w:proofErr w:type="spellEnd"/>
                              </w:hyperlink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 –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spletna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stran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oddaje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za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najstnike</w:t>
                              </w:r>
                              <w:proofErr w:type="spellEnd"/>
                            </w:p>
                            <w:p w:rsidR="00FE5E92" w:rsidRPr="00FE5E92" w:rsidRDefault="00FE5E92" w:rsidP="00FE5E92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pict>
                                  <v:rect id="_x0000_i1027" style="width:0;height:0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FE5E92" w:rsidRPr="00FE5E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Obiščite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nasšo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spletno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stran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kjer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boste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našli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vse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te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in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še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druge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uporabne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povezave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(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posnetki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gledaliških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povezav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virtualni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sprehodi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po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muzejih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ipd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.).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Seznam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bomo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še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dopolnjevali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tako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da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vabimo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, da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nas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večkrat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 xml:space="preserve"> </w:t>
                              </w:r>
                              <w:proofErr w:type="spellStart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obiščete</w:t>
                              </w:r>
                              <w:proofErr w:type="spellEnd"/>
                              <w:r w:rsidRPr="00FE5E92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E5E92" w:rsidRPr="00FE5E9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DB061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FE5E92" w:rsidRPr="00FE5E9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B0614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FE5E92" w:rsidRPr="00FE5E92" w:rsidRDefault="00FE5E92" w:rsidP="00FE5E9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26" w:tgtFrame="_blank" w:tooltip="Seznam koristnih, zabavnih in varnih spletnih strani" w:history="1"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Seznam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koristnih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,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zabavnih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in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varnih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spletnih</w:t>
                                </w:r>
                                <w:proofErr w:type="spellEnd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 xml:space="preserve"> </w:t>
                                </w:r>
                                <w:proofErr w:type="spellStart"/>
                                <w:r w:rsidRPr="00FE5E9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strani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FE5E92" w:rsidRPr="00FE5E92" w:rsidRDefault="00FE5E92" w:rsidP="00FE5E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E5E92" w:rsidRPr="00FE5E92" w:rsidRDefault="00FE5E92" w:rsidP="00FE5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E5E92" w:rsidRPr="00FE5E92" w:rsidRDefault="00FE5E92" w:rsidP="00FE5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363A"/>
                <w:sz w:val="21"/>
                <w:szCs w:val="21"/>
                <w:lang w:eastAsia="en-GB"/>
              </w:rPr>
            </w:pPr>
          </w:p>
        </w:tc>
      </w:tr>
    </w:tbl>
    <w:p w:rsidR="00AF223F" w:rsidRDefault="00AF223F"/>
    <w:sectPr w:rsidR="00AF2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942"/>
    <w:multiLevelType w:val="multilevel"/>
    <w:tmpl w:val="0D4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E12FC"/>
    <w:multiLevelType w:val="multilevel"/>
    <w:tmpl w:val="E9C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C5802"/>
    <w:multiLevelType w:val="multilevel"/>
    <w:tmpl w:val="F87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92"/>
    <w:rsid w:val="00AF223F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00955-588C-4DF2-B80F-D4F9B929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E5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slov2">
    <w:name w:val="heading 2"/>
    <w:basedOn w:val="Navaden"/>
    <w:link w:val="Naslov2Znak"/>
    <w:uiPriority w:val="9"/>
    <w:qFormat/>
    <w:rsid w:val="00FE5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slov4">
    <w:name w:val="heading 4"/>
    <w:basedOn w:val="Navaden"/>
    <w:link w:val="Naslov4Znak"/>
    <w:uiPriority w:val="9"/>
    <w:qFormat/>
    <w:rsid w:val="00FE5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E5E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slov2Znak">
    <w:name w:val="Naslov 2 Znak"/>
    <w:basedOn w:val="Privzetapisavaodstavka"/>
    <w:link w:val="Naslov2"/>
    <w:uiPriority w:val="9"/>
    <w:rsid w:val="00FE5E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slov4Znak">
    <w:name w:val="Naslov 4 Znak"/>
    <w:basedOn w:val="Privzetapisavaodstavka"/>
    <w:link w:val="Naslov4"/>
    <w:uiPriority w:val="9"/>
    <w:rsid w:val="00FE5E9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iperpovezava">
    <w:name w:val="Hyperlink"/>
    <w:basedOn w:val="Privzetapisavaodstavka"/>
    <w:uiPriority w:val="99"/>
    <w:semiHidden/>
    <w:unhideWhenUsed/>
    <w:rsid w:val="00FE5E9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E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us18.list-manage.com/track/click?u=55f8fc1701db0ea78f7bb2552&amp;id=ad3e347111&amp;e=43dfc739c4" TargetMode="External"/><Relationship Id="rId13" Type="http://schemas.openxmlformats.org/officeDocument/2006/relationships/hyperlink" Target="https://safe.us18.list-manage.com/track/click?u=55f8fc1701db0ea78f7bb2552&amp;id=1121611e43&amp;e=43dfc739c4" TargetMode="External"/><Relationship Id="rId18" Type="http://schemas.openxmlformats.org/officeDocument/2006/relationships/hyperlink" Target="https://safe.us18.list-manage.com/track/click?u=55f8fc1701db0ea78f7bb2552&amp;id=cfc2641d4f&amp;e=43dfc739c4" TargetMode="External"/><Relationship Id="rId26" Type="http://schemas.openxmlformats.org/officeDocument/2006/relationships/hyperlink" Target="https://safe.us18.list-manage.com/track/click?u=55f8fc1701db0ea78f7bb2552&amp;id=c0e6cee0b5&amp;e=43dfc739c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fe.us18.list-manage.com/track/click?u=55f8fc1701db0ea78f7bb2552&amp;id=19eeb5b2f7&amp;e=43dfc739c4" TargetMode="External"/><Relationship Id="rId7" Type="http://schemas.openxmlformats.org/officeDocument/2006/relationships/hyperlink" Target="https://safe.us18.list-manage.com/track/click?u=55f8fc1701db0ea78f7bb2552&amp;id=58aa24c8d7&amp;e=43dfc739c4" TargetMode="External"/><Relationship Id="rId12" Type="http://schemas.openxmlformats.org/officeDocument/2006/relationships/hyperlink" Target="https://safe.us18.list-manage.com/track/click?u=55f8fc1701db0ea78f7bb2552&amp;id=3af7c10402&amp;e=43dfc739c4" TargetMode="External"/><Relationship Id="rId17" Type="http://schemas.openxmlformats.org/officeDocument/2006/relationships/hyperlink" Target="https://safe.us18.list-manage.com/track/click?u=55f8fc1701db0ea78f7bb2552&amp;id=b83e44c91c&amp;e=43dfc739c4" TargetMode="External"/><Relationship Id="rId25" Type="http://schemas.openxmlformats.org/officeDocument/2006/relationships/hyperlink" Target="https://safe.us18.list-manage.com/track/click?u=55f8fc1701db0ea78f7bb2552&amp;id=65488d99d8&amp;e=43dfc739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fe.us18.list-manage.com/track/click?u=55f8fc1701db0ea78f7bb2552&amp;id=f51e9bb297&amp;e=43dfc739c4" TargetMode="External"/><Relationship Id="rId20" Type="http://schemas.openxmlformats.org/officeDocument/2006/relationships/hyperlink" Target="https://safe.us18.list-manage.com/track/click?u=55f8fc1701db0ea78f7bb2552&amp;id=59b884d5e6&amp;e=43dfc739c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safe.us18.list-manage.com/track/click?u=55f8fc1701db0ea78f7bb2552&amp;id=2e2774fc05&amp;e=43dfc739c4" TargetMode="External"/><Relationship Id="rId5" Type="http://schemas.openxmlformats.org/officeDocument/2006/relationships/hyperlink" Target="https://safe.us18.list-manage.com/track/click?u=55f8fc1701db0ea78f7bb2552&amp;id=70caf08146&amp;e=43dfc739c4" TargetMode="External"/><Relationship Id="rId15" Type="http://schemas.openxmlformats.org/officeDocument/2006/relationships/hyperlink" Target="https://safe.us18.list-manage.com/track/click?u=55f8fc1701db0ea78f7bb2552&amp;id=49033121e1&amp;e=43dfc739c4" TargetMode="External"/><Relationship Id="rId23" Type="http://schemas.openxmlformats.org/officeDocument/2006/relationships/hyperlink" Target="https://safe.us18.list-manage.com/track/click?u=55f8fc1701db0ea78f7bb2552&amp;id=d0d6efcece&amp;e=43dfc739c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afe.us18.list-manage.com/track/click?u=55f8fc1701db0ea78f7bb2552&amp;id=afe3bd1363&amp;e=43dfc739c4" TargetMode="External"/><Relationship Id="rId19" Type="http://schemas.openxmlformats.org/officeDocument/2006/relationships/hyperlink" Target="https://safe.us18.list-manage.com/track/click?u=55f8fc1701db0ea78f7bb2552&amp;id=3c39a9676d&amp;e=43dfc739c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s://safe.us18.list-manage.com/track/click?u=55f8fc1701db0ea78f7bb2552&amp;id=4ad835dcd7&amp;e=43dfc739c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2020-03-20T09:05:00Z</dcterms:created>
  <dcterms:modified xsi:type="dcterms:W3CDTF">2020-03-20T09:07:00Z</dcterms:modified>
</cp:coreProperties>
</file>